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FEA" w:rsidRPr="001B0B28" w:rsidRDefault="00EB58DD">
      <w:pPr>
        <w:rPr>
          <w:rFonts w:asciiTheme="majorHAnsi" w:hAnsiTheme="majorHAnsi"/>
          <w:b/>
          <w:bCs/>
          <w:sz w:val="24"/>
          <w:szCs w:val="24"/>
        </w:rPr>
      </w:pP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Позив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за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пријаве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за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међународну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Летњу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школу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о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присилном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рас</w:t>
      </w:r>
      <w:r w:rsidR="001B0B28" w:rsidRPr="001B0B28">
        <w:rPr>
          <w:rFonts w:asciiTheme="majorHAnsi" w:hAnsiTheme="majorHAnsi"/>
          <w:b/>
          <w:bCs/>
          <w:sz w:val="24"/>
          <w:szCs w:val="24"/>
        </w:rPr>
        <w:t>ељавању</w:t>
      </w:r>
      <w:proofErr w:type="spellEnd"/>
      <w:r w:rsidRPr="001B0B28">
        <w:rPr>
          <w:rFonts w:asciiTheme="majorHAnsi" w:hAnsiTheme="majorHAnsi"/>
          <w:b/>
          <w:bCs/>
          <w:sz w:val="24"/>
          <w:szCs w:val="24"/>
        </w:rPr>
        <w:t xml:space="preserve"> у </w:t>
      </w:r>
      <w:proofErr w:type="spellStart"/>
      <w:r w:rsidRPr="001B0B28">
        <w:rPr>
          <w:rFonts w:asciiTheme="majorHAnsi" w:hAnsiTheme="majorHAnsi"/>
          <w:b/>
          <w:bCs/>
          <w:sz w:val="24"/>
          <w:szCs w:val="24"/>
        </w:rPr>
        <w:t>Београду</w:t>
      </w:r>
      <w:proofErr w:type="spellEnd"/>
    </w:p>
    <w:p w:rsidR="00854FA8" w:rsidRDefault="00854FA8">
      <w:pPr>
        <w:rPr>
          <w:rFonts w:asciiTheme="majorHAnsi" w:hAnsiTheme="majorHAnsi"/>
          <w:sz w:val="24"/>
          <w:szCs w:val="24"/>
        </w:rPr>
      </w:pPr>
    </w:p>
    <w:p w:rsidR="00854FA8" w:rsidRPr="00854FA8" w:rsidRDefault="00854FA8" w:rsidP="008F29AF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Позивамо студенте </w:t>
      </w:r>
      <w:r w:rsidR="008F29AF">
        <w:rPr>
          <w:rFonts w:asciiTheme="majorHAnsi" w:hAnsiTheme="majorHAnsi"/>
          <w:sz w:val="24"/>
          <w:szCs w:val="24"/>
        </w:rPr>
        <w:t xml:space="preserve">основних, </w:t>
      </w:r>
      <w:r w:rsidRPr="00854FA8">
        <w:rPr>
          <w:rFonts w:asciiTheme="majorHAnsi" w:hAnsiTheme="majorHAnsi"/>
          <w:sz w:val="24"/>
          <w:szCs w:val="24"/>
        </w:rPr>
        <w:t xml:space="preserve">мастер и докторских студија, заинтересоване за теме </w:t>
      </w:r>
      <w:r w:rsidR="008F29AF">
        <w:rPr>
          <w:rFonts w:asciiTheme="majorHAnsi" w:hAnsiTheme="majorHAnsi"/>
          <w:sz w:val="24"/>
          <w:szCs w:val="24"/>
        </w:rPr>
        <w:t xml:space="preserve">у областима </w:t>
      </w:r>
      <w:r w:rsidRPr="00854FA8">
        <w:rPr>
          <w:rFonts w:asciiTheme="majorHAnsi" w:hAnsiTheme="majorHAnsi"/>
          <w:sz w:val="24"/>
          <w:szCs w:val="24"/>
        </w:rPr>
        <w:t>миграција, расељ</w:t>
      </w:r>
      <w:r w:rsidR="008F29AF">
        <w:rPr>
          <w:rFonts w:asciiTheme="majorHAnsi" w:hAnsiTheme="majorHAnsi"/>
          <w:sz w:val="24"/>
          <w:szCs w:val="24"/>
        </w:rPr>
        <w:t>е</w:t>
      </w:r>
      <w:r w:rsidRPr="00854FA8">
        <w:rPr>
          <w:rFonts w:asciiTheme="majorHAnsi" w:hAnsiTheme="majorHAnsi"/>
          <w:sz w:val="24"/>
          <w:szCs w:val="24"/>
        </w:rPr>
        <w:t>ња и граница, да се пријаве за Лет</w:t>
      </w:r>
      <w:r w:rsidR="0030701B">
        <w:rPr>
          <w:rFonts w:asciiTheme="majorHAnsi" w:hAnsiTheme="majorHAnsi"/>
          <w:sz w:val="24"/>
          <w:szCs w:val="24"/>
        </w:rPr>
        <w:t>њу школу о присилном расељавању</w:t>
      </w:r>
      <w:r>
        <w:rPr>
          <w:rFonts w:asciiTheme="majorHAnsi" w:hAnsiTheme="majorHAnsi"/>
          <w:sz w:val="24"/>
          <w:szCs w:val="24"/>
        </w:rPr>
        <w:t xml:space="preserve"> – </w:t>
      </w:r>
      <w:r w:rsidRPr="00854FA8">
        <w:rPr>
          <w:rFonts w:asciiTheme="majorHAnsi" w:hAnsiTheme="majorHAnsi"/>
          <w:i/>
          <w:iCs/>
          <w:sz w:val="24"/>
          <w:szCs w:val="24"/>
        </w:rPr>
        <w:t>Interdisciplinary Summer School on Forced Displacement</w:t>
      </w:r>
      <w:r w:rsidRPr="00854FA8">
        <w:rPr>
          <w:rFonts w:asciiTheme="majorHAnsi" w:hAnsiTheme="majorHAnsi"/>
          <w:sz w:val="24"/>
          <w:szCs w:val="24"/>
        </w:rPr>
        <w:t xml:space="preserve">. </w:t>
      </w:r>
      <w:r>
        <w:rPr>
          <w:rFonts w:asciiTheme="majorHAnsi" w:hAnsiTheme="majorHAnsi"/>
          <w:sz w:val="24"/>
          <w:szCs w:val="24"/>
        </w:rPr>
        <w:t>Школа ће бити организована од 27</w:t>
      </w:r>
      <w:r w:rsidRPr="00854FA8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маја до 07. јуна 2024</w:t>
      </w:r>
      <w:r w:rsidRPr="00854FA8">
        <w:rPr>
          <w:rFonts w:asciiTheme="majorHAnsi" w:hAnsiTheme="majorHAnsi"/>
          <w:sz w:val="24"/>
          <w:szCs w:val="24"/>
        </w:rPr>
        <w:t>. године на Факултету политичких наука у Београду</w:t>
      </w:r>
      <w:r w:rsidR="008F29AF">
        <w:rPr>
          <w:rFonts w:asciiTheme="majorHAnsi" w:hAnsiTheme="majorHAnsi"/>
          <w:sz w:val="24"/>
          <w:szCs w:val="24"/>
        </w:rPr>
        <w:t>,</w:t>
      </w:r>
      <w:r w:rsidRPr="00854FA8">
        <w:rPr>
          <w:rFonts w:asciiTheme="majorHAnsi" w:hAnsiTheme="majorHAnsi"/>
          <w:sz w:val="24"/>
          <w:szCs w:val="24"/>
        </w:rPr>
        <w:t xml:space="preserve"> на енглеском језику. </w:t>
      </w:r>
      <w:r>
        <w:rPr>
          <w:rFonts w:asciiTheme="majorHAnsi" w:hAnsiTheme="majorHAnsi"/>
          <w:sz w:val="24"/>
          <w:szCs w:val="24"/>
        </w:rPr>
        <w:t>Укључиће студенате</w:t>
      </w:r>
      <w:r w:rsidR="008F29AF">
        <w:rPr>
          <w:rFonts w:asciiTheme="majorHAnsi" w:hAnsiTheme="majorHAnsi"/>
          <w:sz w:val="24"/>
          <w:szCs w:val="24"/>
        </w:rPr>
        <w:t>,</w:t>
      </w:r>
      <w:r w:rsidRPr="00854FA8">
        <w:rPr>
          <w:rFonts w:asciiTheme="majorHAnsi" w:hAnsiTheme="majorHAnsi"/>
          <w:sz w:val="24"/>
          <w:szCs w:val="24"/>
        </w:rPr>
        <w:t xml:space="preserve"> </w:t>
      </w:r>
      <w:r w:rsidR="008F29AF" w:rsidRPr="00854FA8">
        <w:rPr>
          <w:rFonts w:asciiTheme="majorHAnsi" w:hAnsiTheme="majorHAnsi"/>
          <w:sz w:val="24"/>
          <w:szCs w:val="24"/>
        </w:rPr>
        <w:t xml:space="preserve">предаваче и практичаре </w:t>
      </w:r>
      <w:r w:rsidRPr="00854FA8">
        <w:rPr>
          <w:rFonts w:asciiTheme="majorHAnsi" w:hAnsiTheme="majorHAnsi"/>
          <w:sz w:val="24"/>
          <w:szCs w:val="24"/>
        </w:rPr>
        <w:t>из више земаља.</w:t>
      </w:r>
    </w:p>
    <w:p w:rsidR="00854FA8" w:rsidRDefault="00854FA8" w:rsidP="008F29AF">
      <w:pPr>
        <w:jc w:val="both"/>
        <w:rPr>
          <w:rFonts w:asciiTheme="majorHAnsi" w:hAnsiTheme="majorHAnsi"/>
          <w:sz w:val="24"/>
          <w:szCs w:val="24"/>
        </w:rPr>
      </w:pPr>
      <w:r w:rsidRPr="00854FA8">
        <w:rPr>
          <w:rFonts w:asciiTheme="majorHAnsi" w:hAnsiTheme="majorHAnsi"/>
          <w:sz w:val="24"/>
          <w:szCs w:val="24"/>
        </w:rPr>
        <w:t xml:space="preserve">Школу организује </w:t>
      </w:r>
      <w:r w:rsidRPr="008F29AF">
        <w:rPr>
          <w:rFonts w:asciiTheme="majorHAnsi" w:hAnsiTheme="majorHAnsi"/>
          <w:i/>
          <w:sz w:val="24"/>
          <w:szCs w:val="24"/>
        </w:rPr>
        <w:t>Center on Forced Displacement</w:t>
      </w:r>
      <w:r w:rsidRPr="00854FA8">
        <w:rPr>
          <w:rFonts w:asciiTheme="majorHAnsi" w:hAnsiTheme="majorHAnsi"/>
          <w:sz w:val="24"/>
          <w:szCs w:val="24"/>
        </w:rPr>
        <w:t xml:space="preserve"> (Универзитет у Бостону, САД), уз помоћ</w:t>
      </w:r>
      <w:r w:rsidR="008F29AF">
        <w:rPr>
          <w:rFonts w:asciiTheme="majorHAnsi" w:hAnsiTheme="majorHAnsi"/>
          <w:sz w:val="24"/>
          <w:szCs w:val="24"/>
        </w:rPr>
        <w:t xml:space="preserve"> </w:t>
      </w:r>
      <w:r w:rsidR="008F29AF" w:rsidRPr="008F29AF">
        <w:rPr>
          <w:rFonts w:asciiTheme="majorHAnsi" w:hAnsiTheme="majorHAnsi"/>
          <w:i/>
          <w:sz w:val="24"/>
          <w:szCs w:val="24"/>
        </w:rPr>
        <w:t>Migration, Integration and Governance Research Center</w:t>
      </w:r>
      <w:r w:rsidR="008F29AF">
        <w:rPr>
          <w:rFonts w:asciiTheme="majorHAnsi" w:hAnsiTheme="majorHAnsi"/>
          <w:sz w:val="24"/>
          <w:szCs w:val="24"/>
        </w:rPr>
        <w:t xml:space="preserve"> </w:t>
      </w:r>
      <w:r w:rsidRPr="00854FA8">
        <w:rPr>
          <w:rFonts w:asciiTheme="majorHAnsi" w:hAnsiTheme="majorHAnsi"/>
          <w:sz w:val="24"/>
          <w:szCs w:val="24"/>
        </w:rPr>
        <w:t>Факултета политичких наука (Универзитет у Београду, Република Србија)</w:t>
      </w:r>
      <w:r>
        <w:rPr>
          <w:rFonts w:asciiTheme="majorHAnsi" w:hAnsiTheme="majorHAnsi"/>
          <w:sz w:val="24"/>
          <w:szCs w:val="24"/>
        </w:rPr>
        <w:t>.</w:t>
      </w:r>
    </w:p>
    <w:p w:rsidR="001B0B28" w:rsidRPr="001B0B28" w:rsidRDefault="001B0B28" w:rsidP="001B0B28">
      <w:pPr>
        <w:rPr>
          <w:rFonts w:asciiTheme="majorHAnsi" w:hAnsiTheme="majorHAnsi"/>
          <w:b/>
          <w:bCs/>
          <w:sz w:val="24"/>
          <w:szCs w:val="24"/>
        </w:rPr>
      </w:pPr>
      <w:r w:rsidRPr="001B0B28">
        <w:rPr>
          <w:rFonts w:asciiTheme="majorHAnsi" w:hAnsiTheme="majorHAnsi"/>
          <w:b/>
          <w:bCs/>
          <w:sz w:val="24"/>
          <w:szCs w:val="24"/>
        </w:rPr>
        <w:t>Програм и контекст</w:t>
      </w:r>
    </w:p>
    <w:p w:rsidR="001B0B28" w:rsidRPr="001B0B28" w:rsidRDefault="001B0B28" w:rsidP="008F29AF">
      <w:pPr>
        <w:jc w:val="both"/>
        <w:rPr>
          <w:rFonts w:asciiTheme="majorHAnsi" w:hAnsiTheme="majorHAnsi"/>
          <w:sz w:val="24"/>
          <w:szCs w:val="24"/>
        </w:rPr>
      </w:pPr>
      <w:r w:rsidRPr="001B0B28">
        <w:rPr>
          <w:rFonts w:asciiTheme="majorHAnsi" w:hAnsiTheme="majorHAnsi"/>
          <w:sz w:val="24"/>
          <w:szCs w:val="24"/>
        </w:rPr>
        <w:t xml:space="preserve">Много пре „дугог лета миграција“ 2015. године, Сједињене Америчке Државе и Европска </w:t>
      </w:r>
      <w:r w:rsidR="008F29AF">
        <w:rPr>
          <w:rFonts w:asciiTheme="majorHAnsi" w:hAnsiTheme="majorHAnsi"/>
          <w:sz w:val="24"/>
          <w:szCs w:val="24"/>
        </w:rPr>
        <w:t>у</w:t>
      </w:r>
      <w:r w:rsidRPr="001B0B28">
        <w:rPr>
          <w:rFonts w:asciiTheme="majorHAnsi" w:hAnsiTheme="majorHAnsi"/>
          <w:sz w:val="24"/>
          <w:szCs w:val="24"/>
        </w:rPr>
        <w:t xml:space="preserve">нија </w:t>
      </w:r>
      <w:r w:rsidR="008F29AF" w:rsidRPr="001B0B28">
        <w:rPr>
          <w:rFonts w:asciiTheme="majorHAnsi" w:hAnsiTheme="majorHAnsi"/>
          <w:sz w:val="24"/>
          <w:szCs w:val="24"/>
        </w:rPr>
        <w:t xml:space="preserve">почеле </w:t>
      </w:r>
      <w:r w:rsidRPr="001B0B28">
        <w:rPr>
          <w:rFonts w:asciiTheme="majorHAnsi" w:hAnsiTheme="majorHAnsi"/>
          <w:sz w:val="24"/>
          <w:szCs w:val="24"/>
        </w:rPr>
        <w:t xml:space="preserve">су </w:t>
      </w:r>
      <w:r w:rsidR="008F29AF">
        <w:rPr>
          <w:rFonts w:asciiTheme="majorHAnsi" w:hAnsiTheme="majorHAnsi"/>
          <w:sz w:val="24"/>
          <w:szCs w:val="24"/>
        </w:rPr>
        <w:t xml:space="preserve">да </w:t>
      </w:r>
      <w:r w:rsidRPr="001B0B28">
        <w:rPr>
          <w:rFonts w:asciiTheme="majorHAnsi" w:hAnsiTheme="majorHAnsi"/>
          <w:sz w:val="24"/>
          <w:szCs w:val="24"/>
        </w:rPr>
        <w:t>рад</w:t>
      </w:r>
      <w:r w:rsidR="008F29AF">
        <w:rPr>
          <w:rFonts w:asciiTheme="majorHAnsi" w:hAnsiTheme="majorHAnsi"/>
          <w:sz w:val="24"/>
          <w:szCs w:val="24"/>
        </w:rPr>
        <w:t>е</w:t>
      </w:r>
      <w:r w:rsidRPr="001B0B28">
        <w:rPr>
          <w:rFonts w:asciiTheme="majorHAnsi" w:hAnsiTheme="majorHAnsi"/>
          <w:sz w:val="24"/>
          <w:szCs w:val="24"/>
        </w:rPr>
        <w:t xml:space="preserve"> на успостављању строге регулативе граница која ограничава приступ њихо</w:t>
      </w:r>
      <w:r w:rsidR="0030701B">
        <w:rPr>
          <w:rFonts w:asciiTheme="majorHAnsi" w:hAnsiTheme="majorHAnsi"/>
          <w:sz w:val="24"/>
          <w:szCs w:val="24"/>
        </w:rPr>
        <w:t xml:space="preserve">вим територијама и </w:t>
      </w:r>
      <w:r w:rsidRPr="001B0B28">
        <w:rPr>
          <w:rFonts w:asciiTheme="majorHAnsi" w:hAnsiTheme="majorHAnsi"/>
          <w:sz w:val="24"/>
          <w:szCs w:val="24"/>
        </w:rPr>
        <w:t>азил</w:t>
      </w:r>
      <w:r w:rsidR="0030701B">
        <w:rPr>
          <w:rFonts w:asciiTheme="majorHAnsi" w:hAnsiTheme="majorHAnsi"/>
          <w:sz w:val="24"/>
          <w:szCs w:val="24"/>
        </w:rPr>
        <w:t>у</w:t>
      </w:r>
      <w:r w:rsidRPr="001B0B28">
        <w:rPr>
          <w:rFonts w:asciiTheme="majorHAnsi" w:hAnsiTheme="majorHAnsi"/>
          <w:sz w:val="24"/>
          <w:szCs w:val="24"/>
        </w:rPr>
        <w:t xml:space="preserve"> за људе у покрету. Тражиоци азила и мигранти који стижу на европско тло и обалу</w:t>
      </w:r>
      <w:r w:rsidR="008F29AF">
        <w:rPr>
          <w:rFonts w:asciiTheme="majorHAnsi" w:hAnsiTheme="majorHAnsi"/>
          <w:sz w:val="24"/>
          <w:szCs w:val="24"/>
        </w:rPr>
        <w:t>,</w:t>
      </w:r>
      <w:r w:rsidRPr="001B0B28">
        <w:rPr>
          <w:rFonts w:asciiTheme="majorHAnsi" w:hAnsiTheme="majorHAnsi"/>
          <w:sz w:val="24"/>
          <w:szCs w:val="24"/>
        </w:rPr>
        <w:t xml:space="preserve"> бивају „</w:t>
      </w:r>
      <w:r w:rsidR="008F29AF">
        <w:rPr>
          <w:rFonts w:asciiTheme="majorHAnsi" w:hAnsiTheme="majorHAnsi"/>
          <w:sz w:val="24"/>
          <w:szCs w:val="24"/>
        </w:rPr>
        <w:t>потискивани</w:t>
      </w:r>
      <w:r w:rsidRPr="001B0B28">
        <w:rPr>
          <w:rFonts w:asciiTheme="majorHAnsi" w:hAnsiTheme="majorHAnsi"/>
          <w:sz w:val="24"/>
          <w:szCs w:val="24"/>
        </w:rPr>
        <w:t>“ изван територије ЕУ, остављени</w:t>
      </w:r>
      <w:r w:rsidR="0030701B">
        <w:rPr>
          <w:rFonts w:asciiTheme="majorHAnsi" w:hAnsiTheme="majorHAnsi"/>
          <w:sz w:val="24"/>
          <w:szCs w:val="24"/>
        </w:rPr>
        <w:t xml:space="preserve"> на границама</w:t>
      </w:r>
      <w:r w:rsidRPr="001B0B28">
        <w:rPr>
          <w:rFonts w:asciiTheme="majorHAnsi" w:hAnsiTheme="majorHAnsi"/>
          <w:sz w:val="24"/>
          <w:szCs w:val="24"/>
        </w:rPr>
        <w:t xml:space="preserve"> или враћани назад у море, задржавани у правном лимбу у државама ЕУ</w:t>
      </w:r>
      <w:r w:rsidR="008F29AF">
        <w:rPr>
          <w:rFonts w:asciiTheme="majorHAnsi" w:hAnsiTheme="majorHAnsi"/>
          <w:sz w:val="24"/>
          <w:szCs w:val="24"/>
        </w:rPr>
        <w:t>,</w:t>
      </w:r>
      <w:r w:rsidRPr="001B0B28">
        <w:rPr>
          <w:rFonts w:asciiTheme="majorHAnsi" w:hAnsiTheme="majorHAnsi"/>
          <w:sz w:val="24"/>
          <w:szCs w:val="24"/>
        </w:rPr>
        <w:t xml:space="preserve"> попут Грчке, или задржавани у земљама ван ЕУ, </w:t>
      </w:r>
      <w:r w:rsidR="008F29AF">
        <w:rPr>
          <w:rFonts w:asciiTheme="majorHAnsi" w:hAnsiTheme="majorHAnsi"/>
          <w:sz w:val="24"/>
          <w:szCs w:val="24"/>
        </w:rPr>
        <w:t>попут</w:t>
      </w:r>
      <w:r w:rsidRPr="001B0B28">
        <w:rPr>
          <w:rFonts w:asciiTheme="majorHAnsi" w:hAnsiTheme="majorHAnsi"/>
          <w:sz w:val="24"/>
          <w:szCs w:val="24"/>
        </w:rPr>
        <w:t xml:space="preserve"> Либиј</w:t>
      </w:r>
      <w:r w:rsidR="008F29AF">
        <w:rPr>
          <w:rFonts w:asciiTheme="majorHAnsi" w:hAnsiTheme="majorHAnsi"/>
          <w:sz w:val="24"/>
          <w:szCs w:val="24"/>
        </w:rPr>
        <w:t>е</w:t>
      </w:r>
      <w:r w:rsidRPr="001B0B28">
        <w:rPr>
          <w:rFonts w:asciiTheme="majorHAnsi" w:hAnsiTheme="majorHAnsi"/>
          <w:sz w:val="24"/>
          <w:szCs w:val="24"/>
        </w:rPr>
        <w:t>.</w:t>
      </w:r>
    </w:p>
    <w:p w:rsidR="001B0B28" w:rsidRPr="001B0B28" w:rsidRDefault="001B0B28" w:rsidP="008F29AF">
      <w:pPr>
        <w:jc w:val="both"/>
        <w:rPr>
          <w:rFonts w:asciiTheme="majorHAnsi" w:hAnsiTheme="majorHAnsi"/>
          <w:sz w:val="24"/>
          <w:szCs w:val="24"/>
        </w:rPr>
      </w:pPr>
      <w:r w:rsidRPr="001B0B28">
        <w:rPr>
          <w:rFonts w:asciiTheme="majorHAnsi" w:hAnsiTheme="majorHAnsi"/>
          <w:sz w:val="24"/>
          <w:szCs w:val="24"/>
        </w:rPr>
        <w:t>Када и зашто су се</w:t>
      </w:r>
      <w:r w:rsidR="008F29AF">
        <w:rPr>
          <w:rFonts w:asciiTheme="majorHAnsi" w:hAnsiTheme="majorHAnsi"/>
          <w:sz w:val="24"/>
          <w:szCs w:val="24"/>
        </w:rPr>
        <w:t xml:space="preserve"> развиле ове стратегије граница</w:t>
      </w:r>
      <w:r w:rsidRPr="001B0B28">
        <w:rPr>
          <w:rFonts w:asciiTheme="majorHAnsi" w:hAnsiTheme="majorHAnsi"/>
          <w:sz w:val="24"/>
          <w:szCs w:val="24"/>
        </w:rPr>
        <w:t xml:space="preserve"> и које јединствене и заједничке историје су довеле до </w:t>
      </w:r>
      <w:r w:rsidR="008F29AF">
        <w:rPr>
          <w:rFonts w:asciiTheme="majorHAnsi" w:hAnsiTheme="majorHAnsi"/>
          <w:sz w:val="24"/>
          <w:szCs w:val="24"/>
        </w:rPr>
        <w:t xml:space="preserve">њиховог </w:t>
      </w:r>
      <w:r w:rsidRPr="001B0B28">
        <w:rPr>
          <w:rFonts w:asciiTheme="majorHAnsi" w:hAnsiTheme="majorHAnsi"/>
          <w:sz w:val="24"/>
          <w:szCs w:val="24"/>
        </w:rPr>
        <w:t xml:space="preserve">постојања? </w:t>
      </w:r>
      <w:r w:rsidR="008F29AF">
        <w:rPr>
          <w:rFonts w:asciiTheme="majorHAnsi" w:hAnsiTheme="majorHAnsi"/>
          <w:sz w:val="24"/>
          <w:szCs w:val="24"/>
        </w:rPr>
        <w:t>Какав</w:t>
      </w:r>
      <w:r w:rsidRPr="001B0B28">
        <w:rPr>
          <w:rFonts w:asciiTheme="majorHAnsi" w:hAnsiTheme="majorHAnsi"/>
          <w:sz w:val="24"/>
          <w:szCs w:val="24"/>
        </w:rPr>
        <w:t xml:space="preserve"> је тренутни утицај ових политика на мигранте и њихове домаћине? Како се мигранти и они који раде у солидарности с њима организују да подрже или </w:t>
      </w:r>
      <w:r w:rsidR="0030701B">
        <w:rPr>
          <w:rFonts w:asciiTheme="majorHAnsi" w:hAnsiTheme="majorHAnsi"/>
          <w:sz w:val="24"/>
          <w:szCs w:val="24"/>
        </w:rPr>
        <w:t xml:space="preserve">да </w:t>
      </w:r>
      <w:r w:rsidRPr="001B0B28">
        <w:rPr>
          <w:rFonts w:asciiTheme="majorHAnsi" w:hAnsiTheme="majorHAnsi"/>
          <w:sz w:val="24"/>
          <w:szCs w:val="24"/>
        </w:rPr>
        <w:t xml:space="preserve">се </w:t>
      </w:r>
      <w:r w:rsidR="0030701B">
        <w:rPr>
          <w:rFonts w:asciiTheme="majorHAnsi" w:hAnsiTheme="majorHAnsi"/>
          <w:sz w:val="24"/>
          <w:szCs w:val="24"/>
        </w:rPr>
        <w:t>ус</w:t>
      </w:r>
      <w:r w:rsidRPr="001B0B28">
        <w:rPr>
          <w:rFonts w:asciiTheme="majorHAnsi" w:hAnsiTheme="majorHAnsi"/>
          <w:sz w:val="24"/>
          <w:szCs w:val="24"/>
        </w:rPr>
        <w:t>противе одређеним политикама? Током двонедељног интензивног курса, студенти из свих дисциплина и са различитих универзитета ће истраживати ова питања кроз недељне дневнике, предавања и семинаре које воде истраживачи и научници са различитих универзитета (прва недеља школе), практичне радионице и посете терену</w:t>
      </w:r>
      <w:r w:rsidR="0030701B">
        <w:rPr>
          <w:rFonts w:asciiTheme="majorHAnsi" w:hAnsiTheme="majorHAnsi"/>
          <w:sz w:val="24"/>
          <w:szCs w:val="24"/>
        </w:rPr>
        <w:t xml:space="preserve"> </w:t>
      </w:r>
      <w:r w:rsidR="0030701B" w:rsidRPr="0030701B">
        <w:rPr>
          <w:rFonts w:asciiTheme="majorHAnsi" w:hAnsiTheme="majorHAnsi"/>
          <w:sz w:val="24"/>
          <w:szCs w:val="24"/>
        </w:rPr>
        <w:t>(друга недеља школе)</w:t>
      </w:r>
      <w:r w:rsidRPr="001B0B28">
        <w:rPr>
          <w:rFonts w:asciiTheme="majorHAnsi" w:hAnsiTheme="majorHAnsi"/>
          <w:sz w:val="24"/>
          <w:szCs w:val="24"/>
        </w:rPr>
        <w:t xml:space="preserve">, као и разговоре са невладиним организацијама, пружаоцима услуга, представницима државних тела и другим актерима. </w:t>
      </w:r>
    </w:p>
    <w:p w:rsidR="001B0B28" w:rsidRPr="001B0B28" w:rsidRDefault="008F29AF" w:rsidP="001B0B28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Главни циљеви ове</w:t>
      </w:r>
      <w:r w:rsidR="001B0B28" w:rsidRPr="001B0B28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Л</w:t>
      </w:r>
      <w:r w:rsidR="001B0B28" w:rsidRPr="001B0B28">
        <w:rPr>
          <w:rFonts w:asciiTheme="majorHAnsi" w:hAnsiTheme="majorHAnsi"/>
          <w:sz w:val="24"/>
          <w:szCs w:val="24"/>
        </w:rPr>
        <w:t>етње школе су:</w:t>
      </w:r>
    </w:p>
    <w:p w:rsidR="001B0B28" w:rsidRPr="008F29AF" w:rsidRDefault="001B0B28" w:rsidP="008F29AF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Превазилажење јаза између академске истраживачке делатности и праксе, те повезивање научника са практичарима, уметницима и активистима који раде у области принудног расељавања;</w:t>
      </w:r>
    </w:p>
    <w:p w:rsidR="001B0B28" w:rsidRPr="008F29AF" w:rsidRDefault="001B0B28" w:rsidP="008F29AF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lastRenderedPageBreak/>
        <w:t>Стварање простора за састанке и рад истраживача и практичара на новим истраживачким пројектима;</w:t>
      </w:r>
    </w:p>
    <w:p w:rsidR="001B0B28" w:rsidRPr="008F29AF" w:rsidRDefault="001B0B28" w:rsidP="008F29AF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Стварање простора за размишљање, разговарање и дизајнирање иновативних решења за актуе</w:t>
      </w:r>
      <w:r w:rsidR="0030701B" w:rsidRPr="008F29AF">
        <w:rPr>
          <w:rFonts w:asciiTheme="majorHAnsi" w:hAnsiTheme="majorHAnsi"/>
          <w:sz w:val="24"/>
          <w:szCs w:val="24"/>
        </w:rPr>
        <w:t>лне проблеме и изазове присилног</w:t>
      </w:r>
      <w:r w:rsidRPr="008F29AF">
        <w:rPr>
          <w:rFonts w:asciiTheme="majorHAnsi" w:hAnsiTheme="majorHAnsi"/>
          <w:sz w:val="24"/>
          <w:szCs w:val="24"/>
        </w:rPr>
        <w:t xml:space="preserve"> расељавања;</w:t>
      </w:r>
    </w:p>
    <w:p w:rsidR="001B0B28" w:rsidRPr="008F29AF" w:rsidRDefault="001B0B28" w:rsidP="008F29AF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Дизајнирање и коришћење иновативних педагошких алата и приступа интердисциплинарни</w:t>
      </w:r>
      <w:r w:rsidR="0030701B" w:rsidRPr="008F29AF">
        <w:rPr>
          <w:rFonts w:asciiTheme="majorHAnsi" w:hAnsiTheme="majorHAnsi"/>
          <w:sz w:val="24"/>
          <w:szCs w:val="24"/>
        </w:rPr>
        <w:t>м, критичким студијама присилног</w:t>
      </w:r>
      <w:r w:rsidRPr="008F29AF">
        <w:rPr>
          <w:rFonts w:asciiTheme="majorHAnsi" w:hAnsiTheme="majorHAnsi"/>
          <w:sz w:val="24"/>
          <w:szCs w:val="24"/>
        </w:rPr>
        <w:t xml:space="preserve"> расељавања;</w:t>
      </w:r>
    </w:p>
    <w:p w:rsidR="001B0B28" w:rsidRPr="008F29AF" w:rsidRDefault="001B0B28" w:rsidP="008F29AF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Образовање нове генерације истраживача и практичара у об</w:t>
      </w:r>
      <w:r w:rsidR="0030701B" w:rsidRPr="008F29AF">
        <w:rPr>
          <w:rFonts w:asciiTheme="majorHAnsi" w:hAnsiTheme="majorHAnsi"/>
          <w:sz w:val="24"/>
          <w:szCs w:val="24"/>
        </w:rPr>
        <w:t>ласти присилног</w:t>
      </w:r>
      <w:r w:rsidRPr="008F29AF">
        <w:rPr>
          <w:rFonts w:asciiTheme="majorHAnsi" w:hAnsiTheme="majorHAnsi"/>
          <w:sz w:val="24"/>
          <w:szCs w:val="24"/>
        </w:rPr>
        <w:t xml:space="preserve"> расељавања.</w:t>
      </w:r>
    </w:p>
    <w:p w:rsidR="001B0B28" w:rsidRPr="001B0B28" w:rsidRDefault="001B0B28" w:rsidP="001B0B28">
      <w:pPr>
        <w:rPr>
          <w:rFonts w:asciiTheme="majorHAnsi" w:hAnsiTheme="majorHAnsi"/>
          <w:sz w:val="24"/>
          <w:szCs w:val="24"/>
        </w:rPr>
      </w:pPr>
      <w:r w:rsidRPr="001B0B28">
        <w:rPr>
          <w:rFonts w:asciiTheme="majorHAnsi" w:hAnsiTheme="majorHAnsi"/>
          <w:sz w:val="24"/>
          <w:szCs w:val="24"/>
        </w:rPr>
        <w:t xml:space="preserve"> </w:t>
      </w:r>
    </w:p>
    <w:p w:rsidR="001B0B28" w:rsidRPr="0030701B" w:rsidRDefault="001B0B28" w:rsidP="0030701B">
      <w:pPr>
        <w:rPr>
          <w:rFonts w:asciiTheme="majorHAnsi" w:hAnsiTheme="majorHAnsi"/>
          <w:color w:val="000000" w:themeColor="text1"/>
          <w:sz w:val="24"/>
          <w:szCs w:val="24"/>
        </w:rPr>
      </w:pPr>
      <w:r w:rsidRPr="0030701B">
        <w:rPr>
          <w:rFonts w:asciiTheme="majorHAnsi" w:hAnsiTheme="majorHAnsi"/>
          <w:color w:val="000000" w:themeColor="text1"/>
          <w:sz w:val="24"/>
          <w:szCs w:val="24"/>
        </w:rPr>
        <w:t>Пријаве с</w:t>
      </w:r>
      <w:r w:rsidR="0030701B" w:rsidRPr="0030701B">
        <w:rPr>
          <w:rFonts w:asciiTheme="majorHAnsi" w:hAnsiTheme="majorHAnsi"/>
          <w:color w:val="000000" w:themeColor="text1"/>
          <w:sz w:val="24"/>
          <w:szCs w:val="24"/>
        </w:rPr>
        <w:t xml:space="preserve">е налазе на линку: </w:t>
      </w:r>
      <w:hyperlink r:id="rId6" w:history="1">
        <w:r w:rsidR="0030701B" w:rsidRPr="0043048C">
          <w:rPr>
            <w:rStyle w:val="Hyperlink"/>
            <w:rFonts w:asciiTheme="majorHAnsi" w:hAnsiTheme="majorHAnsi"/>
            <w:sz w:val="24"/>
            <w:szCs w:val="24"/>
          </w:rPr>
          <w:t>https://docs.google.com/forms/d/e/1FAIpQLSel17HR1bmynxhNdODO4VtAIsa22-FM4HnxHYAzhciH8OAUzg/viewform?usp=sf_link</w:t>
        </w:r>
      </w:hyperlink>
      <w:r w:rsidR="0030701B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</w:p>
    <w:p w:rsidR="004F7FE3" w:rsidRPr="008F29AF" w:rsidRDefault="004F7FE3" w:rsidP="001B0B28">
      <w:pPr>
        <w:rPr>
          <w:rFonts w:asciiTheme="majorHAnsi" w:hAnsiTheme="majorHAnsi"/>
          <w:b/>
          <w:color w:val="000000" w:themeColor="text1"/>
          <w:sz w:val="24"/>
          <w:szCs w:val="24"/>
        </w:rPr>
      </w:pPr>
      <w:r w:rsidRPr="0030701B">
        <w:rPr>
          <w:rFonts w:asciiTheme="majorHAnsi" w:hAnsiTheme="majorHAnsi"/>
          <w:color w:val="000000" w:themeColor="text1"/>
          <w:sz w:val="24"/>
          <w:szCs w:val="24"/>
        </w:rPr>
        <w:t xml:space="preserve">Рок за пријаве: </w:t>
      </w:r>
      <w:r w:rsidRPr="008F29AF">
        <w:rPr>
          <w:rFonts w:asciiTheme="majorHAnsi" w:hAnsiTheme="majorHAnsi"/>
          <w:b/>
          <w:color w:val="000000" w:themeColor="text1"/>
          <w:sz w:val="24"/>
          <w:szCs w:val="24"/>
        </w:rPr>
        <w:t>31. март 2024.</w:t>
      </w:r>
      <w:r w:rsidR="008F29AF">
        <w:rPr>
          <w:rFonts w:asciiTheme="majorHAnsi" w:hAnsiTheme="majorHAnsi"/>
          <w:b/>
          <w:color w:val="000000" w:themeColor="text1"/>
          <w:sz w:val="24"/>
          <w:szCs w:val="24"/>
        </w:rPr>
        <w:t xml:space="preserve"> године.</w:t>
      </w:r>
    </w:p>
    <w:p w:rsidR="004F7FE3" w:rsidRPr="004F7FE3" w:rsidRDefault="004F7FE3" w:rsidP="004F7FE3">
      <w:pPr>
        <w:rPr>
          <w:rFonts w:asciiTheme="majorHAnsi" w:hAnsiTheme="majorHAnsi"/>
          <w:sz w:val="24"/>
          <w:szCs w:val="24"/>
        </w:rPr>
      </w:pPr>
      <w:r w:rsidRPr="004F7FE3">
        <w:rPr>
          <w:rFonts w:asciiTheme="majorHAnsi" w:hAnsiTheme="majorHAnsi"/>
          <w:sz w:val="24"/>
          <w:szCs w:val="24"/>
        </w:rPr>
        <w:t>Контакти за додатна питања:</w:t>
      </w:r>
    </w:p>
    <w:p w:rsidR="004F7FE3" w:rsidRPr="004F7FE3" w:rsidRDefault="008F29AF" w:rsidP="008F29AF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П</w:t>
      </w:r>
      <w:r w:rsidR="004F7FE3" w:rsidRPr="004F7FE3">
        <w:rPr>
          <w:rFonts w:asciiTheme="majorHAnsi" w:hAnsiTheme="majorHAnsi"/>
          <w:sz w:val="24"/>
          <w:szCs w:val="24"/>
        </w:rPr>
        <w:t xml:space="preserve">роф. др Наталија Перишић, </w:t>
      </w:r>
      <w:r>
        <w:rPr>
          <w:rFonts w:asciiTheme="majorHAnsi" w:hAnsiTheme="majorHAnsi"/>
          <w:sz w:val="24"/>
          <w:szCs w:val="24"/>
        </w:rPr>
        <w:t xml:space="preserve">редовна професорка, </w:t>
      </w:r>
      <w:r w:rsidR="004F7FE3" w:rsidRPr="004F7FE3">
        <w:rPr>
          <w:rFonts w:asciiTheme="majorHAnsi" w:hAnsiTheme="majorHAnsi"/>
          <w:sz w:val="24"/>
          <w:szCs w:val="24"/>
        </w:rPr>
        <w:t xml:space="preserve">Универзитет у Београду </w:t>
      </w:r>
      <w:r>
        <w:rPr>
          <w:rFonts w:asciiTheme="majorHAnsi" w:hAnsiTheme="majorHAnsi"/>
          <w:sz w:val="24"/>
          <w:szCs w:val="24"/>
        </w:rPr>
        <w:t>–</w:t>
      </w:r>
      <w:r w:rsidR="004F7FE3" w:rsidRPr="004F7FE3">
        <w:rPr>
          <w:rFonts w:asciiTheme="majorHAnsi" w:hAnsiTheme="majorHAnsi"/>
          <w:sz w:val="24"/>
          <w:szCs w:val="24"/>
        </w:rPr>
        <w:t xml:space="preserve"> Факултет политичких наука, Одељење за социјалну политику и социјални рад</w:t>
      </w:r>
    </w:p>
    <w:p w:rsidR="004F7FE3" w:rsidRPr="004F7FE3" w:rsidRDefault="00947C14" w:rsidP="004F7FE3">
      <w:pPr>
        <w:rPr>
          <w:rFonts w:asciiTheme="majorHAnsi" w:hAnsiTheme="majorHAnsi"/>
          <w:sz w:val="24"/>
          <w:szCs w:val="24"/>
        </w:rPr>
      </w:pPr>
      <w:hyperlink r:id="rId7" w:history="1">
        <w:r w:rsidR="004F7FE3" w:rsidRPr="00972621">
          <w:rPr>
            <w:rStyle w:val="Hyperlink"/>
            <w:rFonts w:asciiTheme="majorHAnsi" w:hAnsiTheme="majorHAnsi"/>
            <w:sz w:val="24"/>
            <w:szCs w:val="24"/>
          </w:rPr>
          <w:t>natalija.perisic@fpn.bg.ac.rs</w:t>
        </w:r>
      </w:hyperlink>
      <w:r w:rsidR="004F7FE3">
        <w:rPr>
          <w:rFonts w:asciiTheme="majorHAnsi" w:hAnsiTheme="majorHAnsi"/>
          <w:sz w:val="24"/>
          <w:szCs w:val="24"/>
        </w:rPr>
        <w:t xml:space="preserve"> </w:t>
      </w:r>
    </w:p>
    <w:p w:rsidR="001B0B28" w:rsidRDefault="008F29AF" w:rsidP="008F29AF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</w:t>
      </w:r>
      <w:r w:rsidR="004F7FE3" w:rsidRPr="004F7FE3">
        <w:rPr>
          <w:rFonts w:asciiTheme="majorHAnsi" w:hAnsiTheme="majorHAnsi"/>
          <w:sz w:val="24"/>
          <w:szCs w:val="24"/>
        </w:rPr>
        <w:t>р Теодора Јовановић, научна сарадница, Етнографски институт САНУ</w:t>
      </w:r>
    </w:p>
    <w:p w:rsidR="004F7FE3" w:rsidRDefault="00947C14" w:rsidP="004F7FE3">
      <w:pPr>
        <w:rPr>
          <w:rFonts w:asciiTheme="majorHAnsi" w:hAnsiTheme="majorHAnsi"/>
          <w:sz w:val="24"/>
          <w:szCs w:val="24"/>
        </w:rPr>
      </w:pPr>
      <w:hyperlink r:id="rId8" w:history="1">
        <w:r w:rsidR="004F7FE3" w:rsidRPr="00972621">
          <w:rPr>
            <w:rStyle w:val="Hyperlink"/>
            <w:rFonts w:asciiTheme="majorHAnsi" w:hAnsiTheme="majorHAnsi"/>
            <w:sz w:val="24"/>
            <w:szCs w:val="24"/>
          </w:rPr>
          <w:t>teodora.jovanovic@ei.sanu.ac.rs</w:t>
        </w:r>
      </w:hyperlink>
      <w:r w:rsidR="004F7FE3">
        <w:rPr>
          <w:rFonts w:asciiTheme="majorHAnsi" w:hAnsiTheme="majorHAnsi"/>
          <w:sz w:val="24"/>
          <w:szCs w:val="24"/>
        </w:rPr>
        <w:t xml:space="preserve"> </w:t>
      </w:r>
    </w:p>
    <w:p w:rsidR="004F7FE3" w:rsidRDefault="004F7FE3" w:rsidP="004F7FE3">
      <w:pPr>
        <w:rPr>
          <w:rFonts w:asciiTheme="majorHAnsi" w:hAnsiTheme="majorHAnsi"/>
          <w:sz w:val="24"/>
          <w:szCs w:val="24"/>
        </w:rPr>
      </w:pPr>
    </w:p>
    <w:p w:rsidR="004F7FE3" w:rsidRDefault="004F7FE3" w:rsidP="004F7FE3">
      <w:pPr>
        <w:rPr>
          <w:rFonts w:asciiTheme="majorHAnsi" w:hAnsiTheme="majorHAnsi"/>
          <w:sz w:val="24"/>
          <w:szCs w:val="24"/>
        </w:rPr>
      </w:pPr>
    </w:p>
    <w:p w:rsidR="008F29AF" w:rsidRPr="006A7A73" w:rsidRDefault="004F7FE3" w:rsidP="008F29AF">
      <w:pPr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br w:type="page"/>
      </w:r>
      <w:r w:rsidR="008F29AF" w:rsidRPr="006A7A73">
        <w:rPr>
          <w:rFonts w:asciiTheme="majorHAnsi" w:hAnsiTheme="majorHAnsi"/>
          <w:b/>
          <w:sz w:val="24"/>
          <w:szCs w:val="24"/>
        </w:rPr>
        <w:lastRenderedPageBreak/>
        <w:t>Poziv za prijave za međunarodnu Letnju školu o prisilnom raseljavanju u Beogradu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 xml:space="preserve">Pozivamo studente osnovnih, master i doktorskih studija, zainteresovane za teme u oblastima migracija, raseljenja i granica, da se prijave za Letnju školu o prisilnom raseljavanju – </w:t>
      </w:r>
      <w:r w:rsidRPr="008F29AF">
        <w:rPr>
          <w:rFonts w:asciiTheme="majorHAnsi" w:hAnsiTheme="majorHAnsi"/>
          <w:i/>
          <w:sz w:val="24"/>
          <w:szCs w:val="24"/>
        </w:rPr>
        <w:t>Interdisciplinary Summer School on Forced Displacement</w:t>
      </w:r>
      <w:r w:rsidRPr="008F29AF">
        <w:rPr>
          <w:rFonts w:asciiTheme="majorHAnsi" w:hAnsiTheme="majorHAnsi"/>
          <w:sz w:val="24"/>
          <w:szCs w:val="24"/>
        </w:rPr>
        <w:t>. Škola će biti organizovana od 27. maja do 07. juna 2024. godine na Fakultetu političkih nauka u Beogradu, na engleskom jeziku. Uključiće studenate, predavače i praktičare iz više zemalja.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Školu organizuje Center on Forced Displacement (Univerzitet u Bostonu, SAD), uz pomoć Migration, Integration and Governance Research Center Fakulteta političkih nauka (Univerzitet u Beogradu, Republika Srbija).</w:t>
      </w:r>
    </w:p>
    <w:p w:rsidR="008F29AF" w:rsidRPr="006A7A73" w:rsidRDefault="008F29AF" w:rsidP="008F29AF">
      <w:pPr>
        <w:rPr>
          <w:rFonts w:asciiTheme="majorHAnsi" w:hAnsiTheme="majorHAnsi"/>
          <w:b/>
          <w:sz w:val="24"/>
          <w:szCs w:val="24"/>
        </w:rPr>
      </w:pPr>
      <w:r w:rsidRPr="006A7A73">
        <w:rPr>
          <w:rFonts w:asciiTheme="majorHAnsi" w:hAnsiTheme="majorHAnsi"/>
          <w:b/>
          <w:sz w:val="24"/>
          <w:szCs w:val="24"/>
        </w:rPr>
        <w:t>Program i kontekst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Mnogo pre „dugog leta migracija“ 2015. godine, Sjedinjene Američke Države i Evropska unija počele su da rade na uspostavljanju stroge regulative granica koja ograničava pristup njihovim teritorijama i azilu za ljude u pokretu. Tražioci azila i migranti koji stižu na evropsko tlo i obalu, bivaju „potiskivani“ izvan teritorije EU, ostavljeni na granicama ili vraćani nazad u more, zadržavani u pravnom limbu u državama EU, poput Grčke, ili zadržavani u zemljama van EU, poput Libije.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 xml:space="preserve">Kada i zašto su se razvile ove strategije granica i koje jedinstvene i zajedničke istorije su dovele do njihovog postojanja? Kakav je trenutni uticaj ovih politika na migrante i njihove domaćine? Kako se migranti i oni koji rade u solidarnosti s njima organizuju da podrže ili da se usprotive određenim politikama? Tokom dvonedeljnog intenzivnog kursa, studenti iz svih disciplina i sa različitih univerziteta će istraživati ova pitanja kroz nedeljne dnevnike, predavanja i seminare koje vode istraživači i naučnici sa različitih univerziteta (prva nedelja škole), praktične radionice i posete terenu (druga nedelja škole), kao i razgovore sa nevladinim organizacijama, pružaocima usluga, predstavnicima državnih tela i drugim akterima. 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Glavni ciljevi ove Letnje škole su:</w:t>
      </w:r>
    </w:p>
    <w:p w:rsidR="008F29AF" w:rsidRPr="00947C14" w:rsidRDefault="008F29AF" w:rsidP="00947C14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bookmarkStart w:id="0" w:name="_GoBack"/>
      <w:proofErr w:type="spellStart"/>
      <w:r w:rsidRPr="00947C14">
        <w:rPr>
          <w:rFonts w:asciiTheme="majorHAnsi" w:hAnsiTheme="majorHAnsi"/>
          <w:sz w:val="24"/>
          <w:szCs w:val="24"/>
        </w:rPr>
        <w:t>Prevazilaženje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jaza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između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akademske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istraživačke delatnosti i prakse, te povezivanje naučnika sa praktičarima, umetnicima i aktivistima koji rade u oblasti prinudnog raseljavanja;</w:t>
      </w:r>
    </w:p>
    <w:p w:rsidR="008F29AF" w:rsidRPr="00947C14" w:rsidRDefault="008F29AF" w:rsidP="00947C14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947C14">
        <w:rPr>
          <w:rFonts w:asciiTheme="majorHAnsi" w:hAnsiTheme="majorHAnsi"/>
          <w:sz w:val="24"/>
          <w:szCs w:val="24"/>
        </w:rPr>
        <w:t>Stvaranje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prostora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za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sastanke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i rad istraživača i praktičara na novim istraživačkim projektima;</w:t>
      </w:r>
    </w:p>
    <w:p w:rsidR="008F29AF" w:rsidRPr="00947C14" w:rsidRDefault="008F29AF" w:rsidP="00947C14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947C14">
        <w:rPr>
          <w:rFonts w:asciiTheme="majorHAnsi" w:hAnsiTheme="majorHAnsi"/>
          <w:sz w:val="24"/>
          <w:szCs w:val="24"/>
        </w:rPr>
        <w:t>Stvaranje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prostora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za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razmišljanje</w:t>
      </w:r>
      <w:proofErr w:type="spellEnd"/>
      <w:r w:rsidRPr="00947C14">
        <w:rPr>
          <w:rFonts w:asciiTheme="majorHAnsi" w:hAnsiTheme="majorHAnsi"/>
          <w:sz w:val="24"/>
          <w:szCs w:val="24"/>
        </w:rPr>
        <w:t>, razgovaranje i dizajniranje inovativnih rešenja za aktuelne probleme i izazove prisilnog raseljavanja;</w:t>
      </w:r>
    </w:p>
    <w:p w:rsidR="008F29AF" w:rsidRPr="00947C14" w:rsidRDefault="008F29AF" w:rsidP="00947C14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947C14">
        <w:rPr>
          <w:rFonts w:asciiTheme="majorHAnsi" w:hAnsiTheme="majorHAnsi"/>
          <w:sz w:val="24"/>
          <w:szCs w:val="24"/>
        </w:rPr>
        <w:lastRenderedPageBreak/>
        <w:t>Dizajniranje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i </w:t>
      </w:r>
      <w:proofErr w:type="spellStart"/>
      <w:r w:rsidRPr="00947C14">
        <w:rPr>
          <w:rFonts w:asciiTheme="majorHAnsi" w:hAnsiTheme="majorHAnsi"/>
          <w:sz w:val="24"/>
          <w:szCs w:val="24"/>
        </w:rPr>
        <w:t>korišćenje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inovativnih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pedagoških alata i pristupa interdisciplinarnim, kritičkim studijama prisilnog raseljavanja;</w:t>
      </w:r>
    </w:p>
    <w:p w:rsidR="008F29AF" w:rsidRPr="00947C14" w:rsidRDefault="008F29AF" w:rsidP="00947C14">
      <w:pPr>
        <w:pStyle w:val="ListParagraph"/>
        <w:numPr>
          <w:ilvl w:val="0"/>
          <w:numId w:val="3"/>
        </w:numPr>
        <w:rPr>
          <w:rFonts w:asciiTheme="majorHAnsi" w:hAnsiTheme="majorHAnsi"/>
          <w:sz w:val="24"/>
          <w:szCs w:val="24"/>
        </w:rPr>
      </w:pPr>
      <w:proofErr w:type="spellStart"/>
      <w:r w:rsidRPr="00947C14">
        <w:rPr>
          <w:rFonts w:asciiTheme="majorHAnsi" w:hAnsiTheme="majorHAnsi"/>
          <w:sz w:val="24"/>
          <w:szCs w:val="24"/>
        </w:rPr>
        <w:t>Obrazovanje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nove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generacije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Pr="00947C14">
        <w:rPr>
          <w:rFonts w:asciiTheme="majorHAnsi" w:hAnsiTheme="majorHAnsi"/>
          <w:sz w:val="24"/>
          <w:szCs w:val="24"/>
        </w:rPr>
        <w:t>istraživača</w:t>
      </w:r>
      <w:proofErr w:type="spellEnd"/>
      <w:r w:rsidRPr="00947C14">
        <w:rPr>
          <w:rFonts w:asciiTheme="majorHAnsi" w:hAnsiTheme="majorHAnsi"/>
          <w:sz w:val="24"/>
          <w:szCs w:val="24"/>
        </w:rPr>
        <w:t xml:space="preserve"> i praktičara u oblasti prisilnog raseljavanja.</w:t>
      </w:r>
    </w:p>
    <w:bookmarkEnd w:id="0"/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 xml:space="preserve"> 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 xml:space="preserve">Prijave se nalaze </w:t>
      </w:r>
      <w:proofErr w:type="gramStart"/>
      <w:r w:rsidRPr="008F29AF">
        <w:rPr>
          <w:rFonts w:asciiTheme="majorHAnsi" w:hAnsiTheme="majorHAnsi"/>
          <w:sz w:val="24"/>
          <w:szCs w:val="24"/>
        </w:rPr>
        <w:t>na</w:t>
      </w:r>
      <w:proofErr w:type="gramEnd"/>
      <w:r w:rsidRPr="008F29AF">
        <w:rPr>
          <w:rFonts w:asciiTheme="majorHAnsi" w:hAnsiTheme="majorHAnsi"/>
          <w:sz w:val="24"/>
          <w:szCs w:val="24"/>
        </w:rPr>
        <w:t xml:space="preserve"> linku: </w:t>
      </w:r>
      <w:hyperlink r:id="rId9" w:history="1">
        <w:r w:rsidR="00764052" w:rsidRPr="0043048C">
          <w:rPr>
            <w:rStyle w:val="Hyperlink"/>
            <w:rFonts w:asciiTheme="majorHAnsi" w:hAnsiTheme="majorHAnsi"/>
            <w:sz w:val="24"/>
            <w:szCs w:val="24"/>
          </w:rPr>
          <w:t>https://docs.google.com/forms/d/e/1FAIpQLSel17HR1bmynxhNdODO4VtAIsa22-FM4HnxHYAzhciH8OAUzg/viewform?usp=sf_link</w:t>
        </w:r>
      </w:hyperlink>
      <w:r w:rsidR="00764052">
        <w:rPr>
          <w:rFonts w:asciiTheme="majorHAnsi" w:hAnsiTheme="majorHAnsi"/>
          <w:sz w:val="24"/>
          <w:szCs w:val="24"/>
        </w:rPr>
        <w:t xml:space="preserve"> </w:t>
      </w:r>
    </w:p>
    <w:p w:rsidR="008F29AF" w:rsidRPr="006A7A73" w:rsidRDefault="008F29AF" w:rsidP="008F29AF">
      <w:pPr>
        <w:rPr>
          <w:rFonts w:asciiTheme="majorHAnsi" w:hAnsiTheme="majorHAnsi"/>
          <w:b/>
          <w:sz w:val="24"/>
          <w:szCs w:val="24"/>
        </w:rPr>
      </w:pPr>
      <w:r w:rsidRPr="006A7A73">
        <w:rPr>
          <w:rFonts w:asciiTheme="majorHAnsi" w:hAnsiTheme="majorHAnsi"/>
          <w:b/>
          <w:sz w:val="24"/>
          <w:szCs w:val="24"/>
        </w:rPr>
        <w:t>Rok za prijave: 31. mart 2024. godine.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Kontakti za dodatna pitanja: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Prof. dr Natalija Perišić, redovna profesorka, Univerzitet u Beogradu – Fakultet političkih nauka, Odeljenje za socijalnu politiku i socijalni rad</w:t>
      </w:r>
    </w:p>
    <w:p w:rsidR="008F29AF" w:rsidRPr="008F29AF" w:rsidRDefault="00947C14" w:rsidP="008F29AF">
      <w:pPr>
        <w:rPr>
          <w:rFonts w:asciiTheme="majorHAnsi" w:hAnsiTheme="majorHAnsi"/>
          <w:sz w:val="24"/>
          <w:szCs w:val="24"/>
        </w:rPr>
      </w:pPr>
      <w:hyperlink r:id="rId10" w:history="1">
        <w:r w:rsidR="0042223E" w:rsidRPr="0043048C">
          <w:rPr>
            <w:rStyle w:val="Hyperlink"/>
            <w:rFonts w:asciiTheme="majorHAnsi" w:hAnsiTheme="majorHAnsi"/>
            <w:sz w:val="24"/>
            <w:szCs w:val="24"/>
          </w:rPr>
          <w:t>natalija.perisic@fpn.bg.ac.rs</w:t>
        </w:r>
      </w:hyperlink>
      <w:r w:rsidR="0042223E">
        <w:rPr>
          <w:rFonts w:asciiTheme="majorHAnsi" w:hAnsiTheme="majorHAnsi"/>
          <w:sz w:val="24"/>
          <w:szCs w:val="24"/>
        </w:rPr>
        <w:t xml:space="preserve"> </w:t>
      </w:r>
    </w:p>
    <w:p w:rsidR="008F29AF" w:rsidRPr="008F29AF" w:rsidRDefault="008F29AF" w:rsidP="008F29AF">
      <w:pPr>
        <w:rPr>
          <w:rFonts w:asciiTheme="majorHAnsi" w:hAnsiTheme="majorHAnsi"/>
          <w:sz w:val="24"/>
          <w:szCs w:val="24"/>
        </w:rPr>
      </w:pPr>
      <w:r w:rsidRPr="008F29AF">
        <w:rPr>
          <w:rFonts w:asciiTheme="majorHAnsi" w:hAnsiTheme="majorHAnsi"/>
          <w:sz w:val="24"/>
          <w:szCs w:val="24"/>
        </w:rPr>
        <w:t>Dr Teodora Jovanović, naučna saradnica, Etnografski institut SANU</w:t>
      </w:r>
    </w:p>
    <w:p w:rsidR="00222888" w:rsidRDefault="00947C14" w:rsidP="008F29AF">
      <w:pPr>
        <w:rPr>
          <w:rFonts w:asciiTheme="majorHAnsi" w:hAnsiTheme="majorHAnsi"/>
          <w:sz w:val="24"/>
          <w:szCs w:val="24"/>
        </w:rPr>
      </w:pPr>
      <w:hyperlink r:id="rId11" w:history="1">
        <w:r w:rsidR="00222888" w:rsidRPr="0079415C">
          <w:rPr>
            <w:rStyle w:val="Hyperlink"/>
            <w:rFonts w:asciiTheme="majorHAnsi" w:hAnsiTheme="majorHAnsi"/>
            <w:sz w:val="24"/>
            <w:szCs w:val="24"/>
          </w:rPr>
          <w:t>teodora.jovanovic@ei.sanu.ac.rs</w:t>
        </w:r>
      </w:hyperlink>
    </w:p>
    <w:p w:rsidR="004F7FE3" w:rsidRPr="0042223E" w:rsidRDefault="004F7FE3" w:rsidP="0042223E">
      <w:pPr>
        <w:rPr>
          <w:rFonts w:asciiTheme="majorHAnsi" w:hAnsiTheme="majorHAnsi"/>
          <w:sz w:val="24"/>
          <w:szCs w:val="24"/>
        </w:rPr>
      </w:pPr>
    </w:p>
    <w:sectPr w:rsidR="004F7FE3" w:rsidRPr="0042223E" w:rsidSect="00293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36CF"/>
    <w:multiLevelType w:val="hybridMultilevel"/>
    <w:tmpl w:val="BE74E6CE"/>
    <w:lvl w:ilvl="0" w:tplc="A18867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25B24"/>
    <w:multiLevelType w:val="hybridMultilevel"/>
    <w:tmpl w:val="5FD85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C04F22"/>
    <w:multiLevelType w:val="hybridMultilevel"/>
    <w:tmpl w:val="A440D528"/>
    <w:lvl w:ilvl="0" w:tplc="9BAA3D50">
      <w:numFmt w:val="bullet"/>
      <w:lvlText w:val="•"/>
      <w:lvlJc w:val="left"/>
      <w:pPr>
        <w:ind w:left="1080" w:hanging="72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NTQxMjGxNDcxNje1MLRQ0lEKTi0uzszPAykwqwUAXu0ioCwAAAA="/>
  </w:docVars>
  <w:rsids>
    <w:rsidRoot w:val="00EB58DD"/>
    <w:rsid w:val="001B0B28"/>
    <w:rsid w:val="00222888"/>
    <w:rsid w:val="002933EC"/>
    <w:rsid w:val="0030701B"/>
    <w:rsid w:val="0042223E"/>
    <w:rsid w:val="004F7FE3"/>
    <w:rsid w:val="006A7A73"/>
    <w:rsid w:val="007220FA"/>
    <w:rsid w:val="00764052"/>
    <w:rsid w:val="00854FA8"/>
    <w:rsid w:val="008F29AF"/>
    <w:rsid w:val="008F3FEA"/>
    <w:rsid w:val="00947C14"/>
    <w:rsid w:val="00AA3153"/>
    <w:rsid w:val="00CC219D"/>
    <w:rsid w:val="00EB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3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7F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01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F29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7F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70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2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4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odora.jovanovic@ei.sanu.ac.r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natalija.perisic@fpn.bg.ac.r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el17HR1bmynxhNdODO4VtAIsa22-FM4HnxHYAzhciH8OAUzg/viewform?usp=sf_link" TargetMode="External"/><Relationship Id="rId11" Type="http://schemas.openxmlformats.org/officeDocument/2006/relationships/hyperlink" Target="mailto:teodora.jovanovic@ei.sanu.ac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atalija.perisic@fpn.bg.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el17HR1bmynxhNdODO4VtAIsa22-FM4HnxHYAzhciH8OAUzg/viewform?usp=sf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</dc:creator>
  <cp:lastModifiedBy>teodora</cp:lastModifiedBy>
  <cp:revision>9</cp:revision>
  <dcterms:created xsi:type="dcterms:W3CDTF">2024-02-03T09:34:00Z</dcterms:created>
  <dcterms:modified xsi:type="dcterms:W3CDTF">2024-02-08T16:51:00Z</dcterms:modified>
</cp:coreProperties>
</file>